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C4" w:rsidRPr="007204C4" w:rsidRDefault="007204C4" w:rsidP="007204C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Редакция от 14 фев 2020</w:t>
      </w:r>
    </w:p>
    <w:p w:rsidR="007204C4" w:rsidRPr="007204C4" w:rsidRDefault="007204C4" w:rsidP="007204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04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жизненно необходимых и важнейших лекарственных препаратов для медицинского применения на 2022 год</w:t>
      </w:r>
    </w:p>
    <w:p w:rsidR="007204C4" w:rsidRPr="007204C4" w:rsidRDefault="007204C4" w:rsidP="0072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ЖНВЛП на 2022 год утвержден </w:t>
      </w:r>
      <w:hyperlink r:id="rId5" w:anchor="/document/97/493185/" w:tgtFrame="_self" w:tooltip="" w:history="1">
        <w:r w:rsidRPr="00720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от 23.12.2021 № 3781-р</w:t>
        </w:r>
      </w:hyperlink>
      <w:r w:rsidRPr="007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34"/>
        <w:gridCol w:w="4259"/>
        <w:gridCol w:w="3715"/>
        <w:gridCol w:w="131"/>
        <w:gridCol w:w="4531"/>
      </w:tblGrid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Анатомо-терапевтическ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химическая классификация (АТХ)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A02BС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язвенной болезни желудка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двенадцатиперстной кишки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гастроэзофагеальной рефлюксной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болезни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высвобождением, покрытые пленочной 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стимуляторы моторики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желудочно-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кишечного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тракта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стимуляторы моторики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желудочно-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кишечного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тракта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серотониновых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5НТ3-рецепторов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лиофилизированные;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урсодезокси-холевая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сахарной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A07BС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жевательные;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таблетки-лиофилизат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A07EС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ректальная;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 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 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приема внутрь и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приема внутрь и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A09A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</w:t>
            </w:r>
            <w:proofErr w:type="gramEnd"/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растворимый (человеческий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инженерный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инсулин-изофан (человеческий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инженерный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комбинации с инсулинами короткого действия для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инъекционного введения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инсулин деглудек + инсулин аспарт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инсулин двухфазный (человеческий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инженерный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A10BН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D, включая их комбинации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для приема внутрь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A11СС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 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его комбинации с витаминами В6 и В12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С), включая комбинации с другими средствами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A11Н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A11НA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 раствор для инъекций;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A12С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A12СХ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A16AХ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рекомбинантный белок, содержащий аминокислотную последовательность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стафилокиназы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внутривенного введения</w:t>
            </w:r>
          </w:p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прямые ингибиторы фактора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другие гемостатики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B02BD</w:t>
            </w:r>
          </w:p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эптаког альфа (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B02BХ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 и наружного 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B03AС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(III) гидроксид олигоизомальто-зат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карбоксимальто-зат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В12 и фолиевая кислота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B03Х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B03ХA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метоксиполиэт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ленгликоль-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эпоэтин бета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гидроксиэти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крахмал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растворы, влияющие на водн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электролитный баланс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B05С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B05СХ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B05Х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B05ХA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класс 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дозированный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C01BC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4-Нитро-N-[(lRS)-l-(4-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фторфенил)-2-(1-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этилпиперидин-4-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ил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тил]бензамида гидрохлорид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C01CX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 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высвобождением, покрытые пленочной 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пленки для наклеивания на десну;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C01EA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и парабульбарного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С02AС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С02СA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высвобождением, покрытые пленочной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С02К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С02КХ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антигипертензивные средства для лечения легочной артериальной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гипертензии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амбризентан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С03AA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гидрохлоро-тиазид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С03BA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покрытые пленочной оболочкой;</w:t>
            </w:r>
            <w:proofErr w:type="gramEnd"/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«петлевые» диуретики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С03СA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C03D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внутриартериального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внутриартериального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С07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С07A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С07AA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неселективные бет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адреноблокаторы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С07AB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 таблетки с пролонгированным высвобождением,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С08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С08С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С08СA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 таблетки пролонгированного действия,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С09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С09A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С09AA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С09С</w:t>
            </w:r>
          </w:p>
        </w:tc>
        <w:tc>
          <w:tcPr>
            <w:tcW w:w="3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С09СA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C10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С10A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С10AA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антибиотики в комбинации с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противомикробными средствами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диоксометилте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рагидро-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пиримидин + сульфадиметок-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син + тримекаин + хлорамфеникол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мазь для наружного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D07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(спиртовой);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(спиртовой);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антисептики и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дезинфицирующие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водорода пероксид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местного и наружного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применения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вагинальный; суппозитории вагинальные; таблетки вагинальные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G02AD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G04CB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тестостерон-5-альф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редуктазы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таблетки-лиофилизат;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Н01С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H01CC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Н02AA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Н02AB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внутримышечного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внутрисуставного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имплантат для интравитреального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метилпреднизо-лон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 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и внутримышечного введения; раствор для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инъекций;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Н03BB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Н03СA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Н04AA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Н05BХ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 лиофилизат для приготовления раствора для инфузий;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бензатина бензилпеници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бензилпеници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феноксимети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пенициллин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пенициллины, устойчивые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 бета-лактамазам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J01CR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бета-лактамаз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 приема внутрь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 пролонгированного действия, 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капли ушные;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J01X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 и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инфузий и приема внутрь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полимиксины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полимиксин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J01XX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концентрата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 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 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гранулы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инфузий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внутримышечного, ингаляционного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эндотрахеального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тиоуреидоиминомети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пиридиния перхлорат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изониазид +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этамбутол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нуклеозиды и нуклеотиды – ингибиторы обратной транскриптазы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 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 для лечения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ВИЧ-инфекции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доравирин +ламивудин + тенофовир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имидазолилэт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намид пентандиовой кислоты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J06AA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вакцины для профилактики новой коронавирусной инфекции COVID-19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алкилирующие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 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 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внутрисосудистого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 для внутривенного и внутримышечного 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 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 внутривенного и внутримышечного 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L01AB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раствора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L01CB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 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 для внутрисосудистого и внутрипузырного 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 для внутрисосудистого и внутрипузырного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концентрата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 и внутрибрюшинного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концентрата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L01XE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раствора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и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гидроксикарба-мид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медроксипр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гестерон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 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L02AE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имплантат;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капсула для подкожного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пролонгированного действия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  <w:proofErr w:type="gramEnd"/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местного и наружного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внутримышечного и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субконъюнктивального введения и закапывания в глаз;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интраназального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интраназального введения и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инъекций и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и местного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субконъюнктивального введения и закапывания в глаз;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бета-1a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 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бета-1b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и подкожного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интраназального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пэгинтерферон альфа-2а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пэгинтерферон бета-1а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глутами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цистеинил-глицин динатрия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концентрата для приготовления раствора 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иммуноглобулин антитимоцитар-ный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 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L04AD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мягкие;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кишечнорастворимой пленочной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 покрытые кишечнорастворимой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 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 покрытые пленочной оболочкой</w:t>
            </w:r>
            <w:proofErr w:type="gramEnd"/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М01AE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крем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 суппозитории ректальные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 суспензия для приема внутрь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оболочкой; таблетки с пролонгированным высвобождением, покрытые пленочной оболочкой</w:t>
            </w:r>
            <w:proofErr w:type="gramEnd"/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М01С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М03AB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М03AС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М03AХ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ботулинический токсин типа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А-гемагглютинин комплекс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М03B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М03BХ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М04AA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М05B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М05BA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М05BХ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эмульсия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эмульсия для инфузий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N02AB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пропионилф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нилэтокси-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этилпиперидин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ацетилсалицил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вая кислота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пленочной оболочкой</w:t>
            </w:r>
            <w:proofErr w:type="gramEnd"/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 раствор для приема внутрь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 суппозитории ректальные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дофаминергические средства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леводопа +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бенсеразид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N04BC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психолептики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(масляный);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инъекций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(масляный);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(масляный);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 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анксиолитики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бромдигидр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хлорфенил-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бензодиазепин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высвобождением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N06BX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метиони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глутамил-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гистидил-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фенилаланил-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пролил-глицил-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пролин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неостигмина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метилсульфат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N07B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7204C4" w:rsidRPr="007204C4" w:rsidTr="0012684D"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этилметил-гидрокс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пиридина сукцинат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гидрокси-хлорохин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P01BC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P02С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P02СA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P02СС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P02СE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том числе чесоточного клеща)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P03AХ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спрей назальный;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R02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бета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2-адреномиметики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ингаляций дозированная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R03BB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R05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пастилки;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шипучие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сиропа;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 шипучие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R07AX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ивакафтор+лумакафтор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глазной;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бутиламиноги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рокси-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пропоксифено-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ксиметил-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метилоксадиазол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S01JA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аллерген бактерий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(туберкулезный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рекомбинантный)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димеркаптопр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пансульфонат натрия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калий-железо гексациано-феррат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введения; раствор для внутривенного введения и ингаляций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цинка бисвинилимид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зола диацетат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железа (III) оксигидроксида, сахарозы и крахмала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введения;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внутримышечного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V03AX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дезоксириб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нуклеиновая кислота плазмидная (сверхскрученная кольцевая двуцепочечная)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водорастворимые нефротропные низкоосмолярные 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рентгеноконтрастные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йоверсол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йодсодержащих</w:t>
            </w:r>
            <w:proofErr w:type="gramEnd"/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4C4" w:rsidRPr="007204C4" w:rsidRDefault="007204C4" w:rsidP="007204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8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</w:tr>
      <w:tr w:rsidR="007204C4" w:rsidRPr="007204C4" w:rsidTr="0012684D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радия хлорид</w:t>
            </w: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[223 Ra]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4C4" w:rsidRPr="007204C4" w:rsidRDefault="007204C4" w:rsidP="007204C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04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7204C4" w:rsidRPr="007204C4" w:rsidRDefault="007204C4" w:rsidP="007204C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7204C4" w:rsidRPr="007204C4" w:rsidRDefault="007204C4" w:rsidP="007204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04C4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«Главный врач»</w:t>
      </w:r>
      <w:r w:rsidRPr="007204C4">
        <w:rPr>
          <w:rFonts w:ascii="Arial" w:eastAsia="Times New Roman" w:hAnsi="Arial" w:cs="Arial"/>
          <w:sz w:val="20"/>
          <w:szCs w:val="20"/>
          <w:lang w:eastAsia="ru-RU"/>
        </w:rPr>
        <w:br/>
        <w:t>https://vip.1glv.ru</w:t>
      </w:r>
      <w:r w:rsidRPr="007204C4">
        <w:rPr>
          <w:rFonts w:ascii="Arial" w:eastAsia="Times New Roman" w:hAnsi="Arial" w:cs="Arial"/>
          <w:sz w:val="20"/>
          <w:szCs w:val="20"/>
          <w:lang w:eastAsia="ru-RU"/>
        </w:rPr>
        <w:br/>
        <w:t>Дата копирования: 27.01.2022</w:t>
      </w:r>
    </w:p>
    <w:p w:rsidR="00452BE3" w:rsidRDefault="00452BE3">
      <w:bookmarkStart w:id="0" w:name="_GoBack"/>
      <w:bookmarkEnd w:id="0"/>
    </w:p>
    <w:sectPr w:rsidR="00452BE3" w:rsidSect="00E305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C"/>
    <w:rsid w:val="003279F6"/>
    <w:rsid w:val="00403DCB"/>
    <w:rsid w:val="00452BE3"/>
    <w:rsid w:val="004D3E74"/>
    <w:rsid w:val="005A6D3A"/>
    <w:rsid w:val="007204C4"/>
    <w:rsid w:val="00743B3A"/>
    <w:rsid w:val="00760284"/>
    <w:rsid w:val="00875213"/>
    <w:rsid w:val="0089363C"/>
    <w:rsid w:val="009D249B"/>
    <w:rsid w:val="00A4593B"/>
    <w:rsid w:val="00A53C0C"/>
    <w:rsid w:val="00B72DD6"/>
    <w:rsid w:val="00C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4C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4C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4C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4C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04C4"/>
  </w:style>
  <w:style w:type="paragraph" w:styleId="HTML">
    <w:name w:val="HTML Preformatted"/>
    <w:basedOn w:val="a"/>
    <w:link w:val="HTML0"/>
    <w:uiPriority w:val="99"/>
    <w:semiHidden/>
    <w:unhideWhenUsed/>
    <w:rsid w:val="0072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4C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7204C4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rsid w:val="007204C4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7204C4"/>
    <w:rPr>
      <w:vanish/>
      <w:webHidden w:val="0"/>
      <w:specVanish w:val="0"/>
    </w:rPr>
  </w:style>
  <w:style w:type="paragraph" w:customStyle="1" w:styleId="content1">
    <w:name w:val="content1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-tooltip">
    <w:name w:val="doc-tooltip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notes">
    <w:name w:val="doc-notes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rsid w:val="007204C4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666666"/>
      <w:sz w:val="21"/>
      <w:szCs w:val="21"/>
      <w:lang w:eastAsia="ru-RU"/>
    </w:rPr>
  </w:style>
  <w:style w:type="paragraph" w:customStyle="1" w:styleId="doc-columnsitem-title-calendar-holiday">
    <w:name w:val="doc-columns__item-title-calendar-holiday"/>
    <w:basedOn w:val="a"/>
    <w:rsid w:val="007204C4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3333"/>
      <w:sz w:val="21"/>
      <w:szCs w:val="21"/>
      <w:lang w:eastAsia="ru-RU"/>
    </w:rPr>
  </w:style>
  <w:style w:type="paragraph" w:customStyle="1" w:styleId="doc-columnsitem-text-press">
    <w:name w:val="doc-columns__item-text-press"/>
    <w:basedOn w:val="a"/>
    <w:rsid w:val="007204C4"/>
    <w:pPr>
      <w:spacing w:before="60" w:after="1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orno">
    <w:name w:val="storno"/>
    <w:basedOn w:val="a0"/>
    <w:rsid w:val="007204C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7204C4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printredaction-line">
    <w:name w:val="print_redaction-line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04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4C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4C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4C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4C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4C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04C4"/>
  </w:style>
  <w:style w:type="paragraph" w:styleId="HTML">
    <w:name w:val="HTML Preformatted"/>
    <w:basedOn w:val="a"/>
    <w:link w:val="HTML0"/>
    <w:uiPriority w:val="99"/>
    <w:semiHidden/>
    <w:unhideWhenUsed/>
    <w:rsid w:val="0072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4C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7204C4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footer">
    <w:name w:val="footer"/>
    <w:basedOn w:val="a"/>
    <w:rsid w:val="007204C4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7204C4"/>
    <w:rPr>
      <w:vanish/>
      <w:webHidden w:val="0"/>
      <w:specVanish w:val="0"/>
    </w:rPr>
  </w:style>
  <w:style w:type="paragraph" w:customStyle="1" w:styleId="content1">
    <w:name w:val="content1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-tooltip">
    <w:name w:val="doc-tooltip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notes">
    <w:name w:val="doc-notes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rsid w:val="007204C4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666666"/>
      <w:sz w:val="21"/>
      <w:szCs w:val="21"/>
      <w:lang w:eastAsia="ru-RU"/>
    </w:rPr>
  </w:style>
  <w:style w:type="paragraph" w:customStyle="1" w:styleId="doc-columnsitem-title-calendar-holiday">
    <w:name w:val="doc-columns__item-title-calendar-holiday"/>
    <w:basedOn w:val="a"/>
    <w:rsid w:val="007204C4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3333"/>
      <w:sz w:val="21"/>
      <w:szCs w:val="21"/>
      <w:lang w:eastAsia="ru-RU"/>
    </w:rPr>
  </w:style>
  <w:style w:type="paragraph" w:customStyle="1" w:styleId="doc-columnsitem-text-press">
    <w:name w:val="doc-columns__item-text-press"/>
    <w:basedOn w:val="a"/>
    <w:rsid w:val="007204C4"/>
    <w:pPr>
      <w:spacing w:before="60" w:after="18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orno">
    <w:name w:val="storno"/>
    <w:basedOn w:val="a0"/>
    <w:rsid w:val="007204C4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7204C4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printredaction-line">
    <w:name w:val="print_redaction-line"/>
    <w:basedOn w:val="a"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04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04C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2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gl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14545</Words>
  <Characters>82909</Characters>
  <Application>Microsoft Office Word</Application>
  <DocSecurity>0</DocSecurity>
  <Lines>690</Lines>
  <Paragraphs>194</Paragraphs>
  <ScaleCrop>false</ScaleCrop>
  <Company/>
  <LinksUpToDate>false</LinksUpToDate>
  <CharactersWithSpaces>97260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2022-01-27T06:46:00Z</dcterms:created>
  <dcterms:modified xsi:type="dcterms:W3CDTF">2022-01-27T06:48:00Z</dcterms:modified>
</cp:coreProperties>
</file>